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993EA4" w14:textId="77777777" w:rsidR="003564BC" w:rsidRPr="003564BC" w:rsidRDefault="003564BC" w:rsidP="003564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564BC">
        <w:rPr>
          <w:rFonts w:ascii="Times New Roman" w:hAnsi="Times New Roman" w:cs="Times New Roman"/>
          <w:b/>
          <w:bCs/>
          <w:sz w:val="24"/>
          <w:szCs w:val="24"/>
        </w:rPr>
        <w:t>CALIBRATION MACHINE WINTER SANDOMAT RP 1300, YEAR OF MANUFACTURE 2014 IN PERFECT WORKING CONDITION</w:t>
      </w:r>
    </w:p>
    <w:p w14:paraId="6C04D8E4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Technical details:</w:t>
      </w:r>
    </w:p>
    <w:p w14:paraId="03E43D98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working width 1300 mm</w:t>
      </w:r>
    </w:p>
    <w:p w14:paraId="661BACE9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minimum piece length 535 mm</w:t>
      </w:r>
    </w:p>
    <w:p w14:paraId="4EC5456E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thickness min./max. piece 2 / 160 mm</w:t>
      </w:r>
    </w:p>
    <w:p w14:paraId="01055E30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forward speed without steps 3 - 30 m/min.</w:t>
      </w:r>
    </w:p>
    <w:p w14:paraId="45FB0704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1. Grinding aggregate</w:t>
      </w:r>
    </w:p>
    <w:p w14:paraId="4A490B68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 xml:space="preserve">- rubber contact roller with grooves 80 </w:t>
      </w:r>
      <w:proofErr w:type="spellStart"/>
      <w:r w:rsidRPr="003564BC">
        <w:rPr>
          <w:rFonts w:ascii="Times New Roman" w:hAnsi="Times New Roman" w:cs="Times New Roman"/>
          <w:sz w:val="24"/>
          <w:szCs w:val="24"/>
        </w:rPr>
        <w:t>sh</w:t>
      </w:r>
      <w:proofErr w:type="spellEnd"/>
    </w:p>
    <w:p w14:paraId="6F4769BF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- 22 kW / 400 V motor</w:t>
      </w:r>
    </w:p>
    <w:p w14:paraId="21B0C3D8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calibration roller Ø 240 mm</w:t>
      </w:r>
    </w:p>
    <w:p w14:paraId="1555E7E6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sanding belt speed 20 m/s</w:t>
      </w:r>
    </w:p>
    <w:p w14:paraId="1BAE1F66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2. Grinding aggregate</w:t>
      </w:r>
    </w:p>
    <w:p w14:paraId="01F7526B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 xml:space="preserve">- aggregate combined with roller 70 </w:t>
      </w:r>
      <w:proofErr w:type="spellStart"/>
      <w:r w:rsidRPr="003564BC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3564BC">
        <w:rPr>
          <w:rFonts w:ascii="Times New Roman" w:hAnsi="Times New Roman" w:cs="Times New Roman"/>
          <w:sz w:val="24"/>
          <w:szCs w:val="24"/>
        </w:rPr>
        <w:t xml:space="preserve"> / slipper</w:t>
      </w:r>
    </w:p>
    <w:p w14:paraId="0821757E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- 18.5 kW / 400 V motor</w:t>
      </w:r>
    </w:p>
    <w:p w14:paraId="06A5131C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roller contact rubber and with grooves Ø 210 mm</w:t>
      </w:r>
    </w:p>
    <w:p w14:paraId="05DAC35A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operational command at input/output</w:t>
      </w:r>
    </w:p>
    <w:p w14:paraId="34850208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sanding belt speed 18 m/s</w:t>
      </w:r>
    </w:p>
    <w:p w14:paraId="6DABB187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Advance motor 4.0 kW</w:t>
      </w:r>
    </w:p>
    <w:p w14:paraId="6EC687AE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Height adjustment motor 0.37 kW</w:t>
      </w:r>
    </w:p>
    <w:p w14:paraId="51501B91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Total power 45 kW</w:t>
      </w:r>
    </w:p>
    <w:p w14:paraId="093E5F2C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dimensions of the sanding belt 1330 x 2500 mm</w:t>
      </w:r>
    </w:p>
    <w:p w14:paraId="38D5D820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air pressure 8 bar</w:t>
      </w:r>
    </w:p>
    <w:p w14:paraId="7ED125DA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lastRenderedPageBreak/>
        <w:t>- air consumption 17 m3/h</w:t>
      </w:r>
    </w:p>
    <w:p w14:paraId="38A6216B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automatic centering of the advance carpet</w:t>
      </w:r>
    </w:p>
    <w:p w14:paraId="585CDE36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Digital display with automatic adjustment of working thickness</w:t>
      </w:r>
    </w:p>
    <w:p w14:paraId="7DC59D5F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CIGO rubber transport carpet</w:t>
      </w:r>
    </w:p>
    <w:p w14:paraId="21334AF6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Automatic star-delta start</w:t>
      </w:r>
    </w:p>
    <w:p w14:paraId="47CF862D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Pneumatic tensioning of the sanding belts</w:t>
      </w:r>
    </w:p>
    <w:p w14:paraId="7F5B38C5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Protective guards for the operator and for parts with automatic release</w:t>
      </w:r>
    </w:p>
    <w:p w14:paraId="699DE842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Ammeter for controlling the grinding thickness</w:t>
      </w:r>
    </w:p>
    <w:p w14:paraId="69E40E35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Emergency button with automatic braking system</w:t>
      </w:r>
    </w:p>
    <w:p w14:paraId="6D01E61C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Pneumatic cleaning of the sanding belt</w:t>
      </w:r>
    </w:p>
    <w:p w14:paraId="7CE5BEB9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Cleaning brushes for cleaning</w:t>
      </w:r>
    </w:p>
    <w:p w14:paraId="14D2B778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 xml:space="preserve">- CE standard, TÜV </w:t>
      </w:r>
      <w:proofErr w:type="spellStart"/>
      <w:r w:rsidRPr="003564BC">
        <w:rPr>
          <w:rFonts w:ascii="Times New Roman" w:hAnsi="Times New Roman" w:cs="Times New Roman"/>
          <w:sz w:val="24"/>
          <w:szCs w:val="24"/>
        </w:rPr>
        <w:t>Rheinland</w:t>
      </w:r>
      <w:proofErr w:type="spellEnd"/>
    </w:p>
    <w:p w14:paraId="72D53E99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Dimensions L=2095, l=2150, H=2200 mm</w:t>
      </w:r>
    </w:p>
    <w:p w14:paraId="79CF62C6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  <w:r w:rsidRPr="003564BC">
        <w:rPr>
          <w:rFonts w:ascii="Times New Roman" w:hAnsi="Times New Roman" w:cs="Times New Roman"/>
          <w:sz w:val="24"/>
          <w:szCs w:val="24"/>
        </w:rPr>
        <w:t>- Weight 3100 kg</w:t>
      </w:r>
    </w:p>
    <w:p w14:paraId="240D350D" w14:textId="77777777" w:rsidR="003564BC" w:rsidRPr="003564BC" w:rsidRDefault="003564BC" w:rsidP="003564BC">
      <w:pPr>
        <w:rPr>
          <w:rFonts w:ascii="Times New Roman" w:hAnsi="Times New Roman" w:cs="Times New Roman"/>
          <w:sz w:val="24"/>
          <w:szCs w:val="24"/>
        </w:rPr>
      </w:pPr>
    </w:p>
    <w:p w14:paraId="5EBB91E4" w14:textId="29B8F596" w:rsidR="00BE29DB" w:rsidRPr="003564BC" w:rsidRDefault="003564BC" w:rsidP="003564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564BC">
        <w:rPr>
          <w:rFonts w:ascii="Times New Roman" w:hAnsi="Times New Roman" w:cs="Times New Roman"/>
          <w:b/>
          <w:bCs/>
          <w:sz w:val="24"/>
          <w:szCs w:val="24"/>
        </w:rPr>
        <w:t>PRICE 14500 EURO PLUS VAT</w:t>
      </w:r>
    </w:p>
    <w:sectPr w:rsidR="00BE29DB" w:rsidRPr="003564B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810D02" w14:textId="77777777" w:rsidR="00EA3780" w:rsidRDefault="00EA3780" w:rsidP="008C0401">
      <w:pPr>
        <w:spacing w:after="0" w:line="240" w:lineRule="auto"/>
      </w:pPr>
      <w:r>
        <w:separator/>
      </w:r>
    </w:p>
  </w:endnote>
  <w:endnote w:type="continuationSeparator" w:id="0">
    <w:p w14:paraId="7F39A426" w14:textId="77777777" w:rsidR="00EA3780" w:rsidRDefault="00EA3780" w:rsidP="008C0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BAC743" w14:textId="77777777" w:rsidR="00EA3780" w:rsidRDefault="00EA3780" w:rsidP="008C0401">
      <w:pPr>
        <w:spacing w:after="0" w:line="240" w:lineRule="auto"/>
      </w:pPr>
      <w:r>
        <w:separator/>
      </w:r>
    </w:p>
  </w:footnote>
  <w:footnote w:type="continuationSeparator" w:id="0">
    <w:p w14:paraId="3AE19175" w14:textId="77777777" w:rsidR="00EA3780" w:rsidRDefault="00EA3780" w:rsidP="008C0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3C6B8" w14:textId="77777777" w:rsidR="008C0401" w:rsidRDefault="005C3BCB" w:rsidP="005C3BCB">
    <w:pPr>
      <w:jc w:val="center"/>
      <w:rPr>
        <w:b/>
        <w:sz w:val="28"/>
        <w:szCs w:val="28"/>
      </w:rPr>
    </w:pPr>
    <w:r w:rsidRPr="008C0401">
      <w:rPr>
        <w:b/>
        <w:noProof/>
      </w:rPr>
      <w:drawing>
        <wp:inline distT="0" distB="0" distL="0" distR="0" wp14:anchorId="1DCDAF93" wp14:editId="7132BD26">
          <wp:extent cx="6522720" cy="952500"/>
          <wp:effectExtent l="0" t="0" r="0" b="0"/>
          <wp:docPr id="5" name="Picture 5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8041" cy="9532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52B694B" w14:textId="77777777" w:rsidR="008C0401" w:rsidRPr="008C0401" w:rsidRDefault="008C0401" w:rsidP="008C0401">
    <w:pPr>
      <w:pStyle w:val="Header"/>
    </w:pPr>
    <w:r>
      <w:rPr>
        <w:noProof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E397C"/>
    <w:multiLevelType w:val="hybridMultilevel"/>
    <w:tmpl w:val="19F8BBD2"/>
    <w:lvl w:ilvl="0" w:tplc="0406D7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786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2E"/>
    <w:rsid w:val="0001069F"/>
    <w:rsid w:val="00012022"/>
    <w:rsid w:val="00012E48"/>
    <w:rsid w:val="00024711"/>
    <w:rsid w:val="000372A8"/>
    <w:rsid w:val="00065816"/>
    <w:rsid w:val="000C6424"/>
    <w:rsid w:val="00133018"/>
    <w:rsid w:val="00134803"/>
    <w:rsid w:val="00193A94"/>
    <w:rsid w:val="001F48FB"/>
    <w:rsid w:val="00271E1F"/>
    <w:rsid w:val="00293F8A"/>
    <w:rsid w:val="002F07EB"/>
    <w:rsid w:val="003564BC"/>
    <w:rsid w:val="00375B2E"/>
    <w:rsid w:val="00377EC8"/>
    <w:rsid w:val="003A16D7"/>
    <w:rsid w:val="003A674E"/>
    <w:rsid w:val="003B47E4"/>
    <w:rsid w:val="004101AF"/>
    <w:rsid w:val="004A5F8D"/>
    <w:rsid w:val="00532D0C"/>
    <w:rsid w:val="005521F2"/>
    <w:rsid w:val="005723C4"/>
    <w:rsid w:val="00591071"/>
    <w:rsid w:val="005A08D7"/>
    <w:rsid w:val="005C3BCB"/>
    <w:rsid w:val="00647B93"/>
    <w:rsid w:val="006A23B5"/>
    <w:rsid w:val="006F6EE1"/>
    <w:rsid w:val="00762B72"/>
    <w:rsid w:val="007B0423"/>
    <w:rsid w:val="007C2A0F"/>
    <w:rsid w:val="007D265F"/>
    <w:rsid w:val="007E6396"/>
    <w:rsid w:val="0083217C"/>
    <w:rsid w:val="008A670A"/>
    <w:rsid w:val="008C0401"/>
    <w:rsid w:val="008C1812"/>
    <w:rsid w:val="009C5399"/>
    <w:rsid w:val="009E2717"/>
    <w:rsid w:val="009E55AA"/>
    <w:rsid w:val="00A4000C"/>
    <w:rsid w:val="00A813E7"/>
    <w:rsid w:val="00A96081"/>
    <w:rsid w:val="00AC793F"/>
    <w:rsid w:val="00AC7CD1"/>
    <w:rsid w:val="00B10A58"/>
    <w:rsid w:val="00B44C83"/>
    <w:rsid w:val="00B47ED7"/>
    <w:rsid w:val="00B81A28"/>
    <w:rsid w:val="00BE29DB"/>
    <w:rsid w:val="00C121F0"/>
    <w:rsid w:val="00C4573A"/>
    <w:rsid w:val="00C761C4"/>
    <w:rsid w:val="00CE3B6C"/>
    <w:rsid w:val="00D46290"/>
    <w:rsid w:val="00D64792"/>
    <w:rsid w:val="00D86FE7"/>
    <w:rsid w:val="00D87EF6"/>
    <w:rsid w:val="00D97C18"/>
    <w:rsid w:val="00DD186E"/>
    <w:rsid w:val="00DD5777"/>
    <w:rsid w:val="00DF73BB"/>
    <w:rsid w:val="00E162EC"/>
    <w:rsid w:val="00E25A22"/>
    <w:rsid w:val="00E62ED6"/>
    <w:rsid w:val="00E926EE"/>
    <w:rsid w:val="00E92FED"/>
    <w:rsid w:val="00EA3780"/>
    <w:rsid w:val="00EB3759"/>
    <w:rsid w:val="00EC5BED"/>
    <w:rsid w:val="00EC6FC0"/>
    <w:rsid w:val="00EE677F"/>
    <w:rsid w:val="00EE6E20"/>
    <w:rsid w:val="00F57A1A"/>
    <w:rsid w:val="00FC59A8"/>
    <w:rsid w:val="00FE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714F74"/>
  <w15:docId w15:val="{CC36E60B-E54D-4DAA-9E10-EAEAC5B93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6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26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26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265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D265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5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B2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D26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7D265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7D26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D265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7D265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7D265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8C04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401"/>
  </w:style>
  <w:style w:type="paragraph" w:styleId="Footer">
    <w:name w:val="footer"/>
    <w:basedOn w:val="Normal"/>
    <w:link w:val="FooterChar"/>
    <w:uiPriority w:val="99"/>
    <w:unhideWhenUsed/>
    <w:rsid w:val="008C04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401"/>
  </w:style>
  <w:style w:type="paragraph" w:styleId="ListParagraph">
    <w:name w:val="List Paragraph"/>
    <w:basedOn w:val="Normal"/>
    <w:uiPriority w:val="34"/>
    <w:qFormat/>
    <w:rsid w:val="00D4629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B4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97C1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97C18"/>
    <w:rPr>
      <w:rFonts w:ascii="Consolas" w:hAnsi="Consolas"/>
      <w:sz w:val="20"/>
      <w:szCs w:val="20"/>
    </w:rPr>
  </w:style>
  <w:style w:type="paragraph" w:styleId="BodyText">
    <w:name w:val="Body Text"/>
    <w:basedOn w:val="Normal"/>
    <w:link w:val="BodyTextChar"/>
    <w:rsid w:val="00EE6E2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E6E20"/>
    <w:rPr>
      <w:rFonts w:ascii="Times New Roman" w:eastAsia="Times New Roman" w:hAnsi="Times New Roman" w:cs="Times New Roman"/>
      <w:sz w:val="28"/>
      <w:szCs w:val="20"/>
    </w:rPr>
  </w:style>
  <w:style w:type="paragraph" w:customStyle="1" w:styleId="wp-normal-p">
    <w:name w:val="wp-normal-p"/>
    <w:basedOn w:val="Normal"/>
    <w:rsid w:val="00BE2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-c-c0">
    <w:name w:val="normal-c-c0"/>
    <w:basedOn w:val="DefaultParagraphFont"/>
    <w:rsid w:val="00BE29DB"/>
  </w:style>
  <w:style w:type="character" w:customStyle="1" w:styleId="normal-c-c1">
    <w:name w:val="normal-c-c1"/>
    <w:basedOn w:val="DefaultParagraphFont"/>
    <w:rsid w:val="00BE2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8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4</cp:revision>
  <cp:lastPrinted>2024-05-22T08:59:00Z</cp:lastPrinted>
  <dcterms:created xsi:type="dcterms:W3CDTF">2024-07-12T10:04:00Z</dcterms:created>
  <dcterms:modified xsi:type="dcterms:W3CDTF">2024-07-22T11:26:00Z</dcterms:modified>
</cp:coreProperties>
</file>